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C" w:rsidRDefault="00095107" w:rsidP="00095107">
      <w:pPr>
        <w:jc w:val="center"/>
        <w:rPr>
          <w:b/>
        </w:rPr>
      </w:pPr>
      <w:r>
        <w:rPr>
          <w:b/>
        </w:rPr>
        <w:t>4.1 Increasing and Decreasing Functions</w:t>
      </w:r>
    </w:p>
    <w:p w:rsidR="00095107" w:rsidRDefault="00095107" w:rsidP="00095107">
      <w:pPr>
        <w:jc w:val="center"/>
        <w:rPr>
          <w:b/>
        </w:rPr>
      </w:pPr>
    </w:p>
    <w:p w:rsidR="00095107" w:rsidRDefault="00095107" w:rsidP="00095107">
      <w:pPr>
        <w:jc w:val="center"/>
        <w:rPr>
          <w:b/>
        </w:rPr>
      </w:pPr>
    </w:p>
    <w:p w:rsidR="00095107" w:rsidRDefault="00095107" w:rsidP="00095107">
      <w:pPr>
        <w:rPr>
          <w:b/>
        </w:rPr>
      </w:pPr>
      <w:r>
        <w:rPr>
          <w:b/>
        </w:rPr>
        <w:t xml:space="preserve">Sets – </w:t>
      </w:r>
    </w:p>
    <w:p w:rsidR="00095107" w:rsidRDefault="00095107" w:rsidP="00095107">
      <w:pPr>
        <w:rPr>
          <w:b/>
        </w:rPr>
      </w:pPr>
    </w:p>
    <w:p w:rsidR="00095107" w:rsidRDefault="00095107" w:rsidP="00095107">
      <w:pPr>
        <w:rPr>
          <w:b/>
        </w:rPr>
      </w:pPr>
    </w:p>
    <w:p w:rsidR="00095107" w:rsidRDefault="00095107" w:rsidP="00095107">
      <w:pPr>
        <w:rPr>
          <w:b/>
        </w:rPr>
      </w:pPr>
      <w:r>
        <w:rPr>
          <w:b/>
        </w:rPr>
        <w:t xml:space="preserve">Intervals – </w:t>
      </w:r>
    </w:p>
    <w:p w:rsidR="00095107" w:rsidRDefault="00095107" w:rsidP="00095107">
      <w:pPr>
        <w:rPr>
          <w:b/>
        </w:rPr>
      </w:pPr>
    </w:p>
    <w:p w:rsidR="00095107" w:rsidRDefault="00095107" w:rsidP="00095107">
      <w:pPr>
        <w:rPr>
          <w:b/>
        </w:rPr>
      </w:pPr>
    </w:p>
    <w:p w:rsidR="00095107" w:rsidRDefault="00095107" w:rsidP="00095107">
      <w:pPr>
        <w:rPr>
          <w:b/>
        </w:rPr>
      </w:pPr>
    </w:p>
    <w:p w:rsidR="00095107" w:rsidRDefault="00095107" w:rsidP="00095107">
      <w:pPr>
        <w:ind w:firstLine="720"/>
        <w:rPr>
          <w:b/>
        </w:rPr>
      </w:pPr>
      <w:r>
        <w:rPr>
          <w:b/>
        </w:rPr>
        <w:t xml:space="preserve">Open Interval – </w:t>
      </w:r>
    </w:p>
    <w:p w:rsidR="00095107" w:rsidRDefault="00095107" w:rsidP="00095107">
      <w:pPr>
        <w:rPr>
          <w:b/>
        </w:rPr>
      </w:pPr>
    </w:p>
    <w:p w:rsidR="00095107" w:rsidRDefault="00095107" w:rsidP="00095107">
      <w:pPr>
        <w:rPr>
          <w:b/>
        </w:rPr>
      </w:pPr>
    </w:p>
    <w:p w:rsidR="00095107" w:rsidRDefault="00095107" w:rsidP="00095107">
      <w:pPr>
        <w:rPr>
          <w:b/>
        </w:rPr>
      </w:pPr>
    </w:p>
    <w:p w:rsidR="00095107" w:rsidRDefault="00095107" w:rsidP="00095107">
      <w:pPr>
        <w:rPr>
          <w:b/>
        </w:rPr>
      </w:pPr>
    </w:p>
    <w:p w:rsidR="00095107" w:rsidRDefault="00095107" w:rsidP="00095107">
      <w:pPr>
        <w:rPr>
          <w:b/>
        </w:rPr>
      </w:pPr>
    </w:p>
    <w:p w:rsidR="00095107" w:rsidRDefault="00095107" w:rsidP="00095107">
      <w:pPr>
        <w:rPr>
          <w:b/>
        </w:rPr>
      </w:pPr>
    </w:p>
    <w:p w:rsidR="00095107" w:rsidRDefault="00095107" w:rsidP="00095107">
      <w:pPr>
        <w:ind w:firstLine="720"/>
        <w:rPr>
          <w:b/>
        </w:rPr>
      </w:pPr>
      <w:r>
        <w:rPr>
          <w:b/>
        </w:rPr>
        <w:t xml:space="preserve">Closed Interval – </w:t>
      </w:r>
    </w:p>
    <w:p w:rsidR="00095107" w:rsidRDefault="00095107" w:rsidP="00095107">
      <w:pPr>
        <w:rPr>
          <w:b/>
        </w:rPr>
      </w:pPr>
    </w:p>
    <w:p w:rsidR="00095107" w:rsidRDefault="00095107" w:rsidP="00095107">
      <w:pPr>
        <w:rPr>
          <w:b/>
        </w:rPr>
      </w:pPr>
    </w:p>
    <w:p w:rsidR="00095107" w:rsidRDefault="00095107" w:rsidP="00095107">
      <w:pPr>
        <w:rPr>
          <w:b/>
        </w:rPr>
      </w:pPr>
    </w:p>
    <w:p w:rsidR="00095107" w:rsidRDefault="00095107" w:rsidP="00095107">
      <w:pPr>
        <w:rPr>
          <w:b/>
        </w:rPr>
      </w:pPr>
    </w:p>
    <w:p w:rsidR="00095107" w:rsidRDefault="00095107" w:rsidP="00095107">
      <w:pPr>
        <w:rPr>
          <w:b/>
        </w:rPr>
      </w:pPr>
    </w:p>
    <w:p w:rsidR="00095107" w:rsidRDefault="00095107" w:rsidP="00095107">
      <w:pPr>
        <w:ind w:firstLine="720"/>
        <w:rPr>
          <w:b/>
        </w:rPr>
      </w:pPr>
      <w:r>
        <w:rPr>
          <w:b/>
        </w:rPr>
        <w:t xml:space="preserve">Infinite Interval – </w:t>
      </w:r>
    </w:p>
    <w:p w:rsidR="00095107" w:rsidRDefault="00095107" w:rsidP="00095107">
      <w:pPr>
        <w:rPr>
          <w:b/>
        </w:rPr>
      </w:pPr>
    </w:p>
    <w:p w:rsidR="00095107" w:rsidRDefault="00095107" w:rsidP="00095107">
      <w:pPr>
        <w:rPr>
          <w:b/>
        </w:rPr>
      </w:pPr>
    </w:p>
    <w:p w:rsidR="00095107" w:rsidRDefault="00095107" w:rsidP="00095107">
      <w:pPr>
        <w:rPr>
          <w:b/>
        </w:rPr>
      </w:pPr>
    </w:p>
    <w:p w:rsidR="00095107" w:rsidRDefault="00095107" w:rsidP="00095107">
      <w:pPr>
        <w:rPr>
          <w:b/>
        </w:rPr>
      </w:pPr>
    </w:p>
    <w:p w:rsidR="00095107" w:rsidRDefault="00095107" w:rsidP="00095107">
      <w:pPr>
        <w:rPr>
          <w:b/>
        </w:rPr>
      </w:pPr>
    </w:p>
    <w:p w:rsidR="00095107" w:rsidRDefault="00095107" w:rsidP="00095107">
      <w:r>
        <w:t>Express the intervals in terms of inequalities and graph the intervals:</w:t>
      </w:r>
    </w:p>
    <w:p w:rsidR="00095107" w:rsidRDefault="00095107" w:rsidP="00095107">
      <w:r>
        <w:tab/>
        <w:t>a)</w:t>
      </w:r>
      <w:r>
        <w:tab/>
      </w:r>
      <w:r w:rsidRPr="00F32F54">
        <w:rPr>
          <w:position w:val="-10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6pt" o:ole="">
            <v:imagedata r:id="rId5" o:title=""/>
          </v:shape>
          <o:OLEObject Type="Embed" ProgID="Equation.3" ShapeID="_x0000_i1025" DrawAspect="Content" ObjectID="_1417448166" r:id="rId6"/>
        </w:objec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Pr="00F32F54">
        <w:rPr>
          <w:position w:val="-10"/>
        </w:rPr>
        <w:object w:dxaOrig="820" w:dyaOrig="320">
          <v:shape id="_x0000_i1026" type="#_x0000_t75" style="width:41pt;height:16pt" o:ole="">
            <v:imagedata r:id="rId7" o:title=""/>
          </v:shape>
          <o:OLEObject Type="Embed" ProgID="Equation.3" ShapeID="_x0000_i1026" DrawAspect="Content" ObjectID="_1417448167" r:id="rId8"/>
        </w:object>
      </w:r>
    </w:p>
    <w:p w:rsidR="00095107" w:rsidRDefault="00095107" w:rsidP="00095107"/>
    <w:p w:rsidR="00095107" w:rsidRDefault="00095107" w:rsidP="00095107"/>
    <w:p w:rsidR="00095107" w:rsidRDefault="00095107" w:rsidP="00095107"/>
    <w:p w:rsidR="00095107" w:rsidRDefault="00095107" w:rsidP="00095107"/>
    <w:p w:rsidR="00095107" w:rsidRDefault="00095107" w:rsidP="00095107"/>
    <w:p w:rsidR="00095107" w:rsidRDefault="00095107" w:rsidP="00095107"/>
    <w:p w:rsidR="00095107" w:rsidRDefault="00095107" w:rsidP="00095107"/>
    <w:p w:rsidR="00095107" w:rsidRDefault="00095107" w:rsidP="00095107"/>
    <w:p w:rsidR="00095107" w:rsidRDefault="00095107" w:rsidP="00095107">
      <w:r>
        <w:t>Express the inequalities in interval notation and graph the intervals:</w:t>
      </w:r>
    </w:p>
    <w:p w:rsidR="00095107" w:rsidRDefault="00095107" w:rsidP="00095107">
      <w:r>
        <w:tab/>
        <w:t>a)</w:t>
      </w:r>
      <w:r>
        <w:tab/>
      </w:r>
      <w:r w:rsidRPr="00F32F54">
        <w:rPr>
          <w:position w:val="-6"/>
        </w:rPr>
        <w:object w:dxaOrig="680" w:dyaOrig="260">
          <v:shape id="_x0000_i1027" type="#_x0000_t75" style="width:34pt;height:13pt" o:ole="">
            <v:imagedata r:id="rId9" o:title=""/>
          </v:shape>
          <o:OLEObject Type="Embed" ProgID="Equation.3" ShapeID="_x0000_i1027" DrawAspect="Content" ObjectID="_1417448168" r:id="rId10"/>
        </w:objec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Pr="00F32F54">
        <w:rPr>
          <w:position w:val="-6"/>
        </w:rPr>
        <w:object w:dxaOrig="1160" w:dyaOrig="260">
          <v:shape id="_x0000_i1028" type="#_x0000_t75" style="width:58pt;height:13pt" o:ole="">
            <v:imagedata r:id="rId11" o:title=""/>
          </v:shape>
          <o:OLEObject Type="Embed" ProgID="Equation.3" ShapeID="_x0000_i1028" DrawAspect="Content" ObjectID="_1417448169" r:id="rId12"/>
        </w:object>
      </w:r>
    </w:p>
    <w:p w:rsidR="00095107" w:rsidRDefault="00095107" w:rsidP="00095107"/>
    <w:p w:rsidR="00095107" w:rsidRDefault="00095107" w:rsidP="00095107"/>
    <w:p w:rsidR="00095107" w:rsidRDefault="00095107" w:rsidP="00095107"/>
    <w:p w:rsidR="00095107" w:rsidRDefault="00095107" w:rsidP="00095107"/>
    <w:p w:rsidR="00095107" w:rsidRDefault="00095107" w:rsidP="00095107"/>
    <w:p w:rsidR="00095107" w:rsidRDefault="00095107" w:rsidP="00095107">
      <w:r>
        <w:lastRenderedPageBreak/>
        <w:t>Solve the inequalities:</w:t>
      </w:r>
    </w:p>
    <w:p w:rsidR="00A50DC1" w:rsidRDefault="00A50DC1" w:rsidP="00095107"/>
    <w:p w:rsidR="00A50DC1" w:rsidRDefault="00A50DC1" w:rsidP="00095107">
      <w:r>
        <w:tab/>
      </w:r>
      <w:r w:rsidRPr="00F32F54">
        <w:rPr>
          <w:position w:val="-6"/>
        </w:rPr>
        <w:object w:dxaOrig="1580" w:dyaOrig="260">
          <v:shape id="_x0000_i1029" type="#_x0000_t75" style="width:79pt;height:13pt" o:ole="">
            <v:imagedata r:id="rId13" o:title=""/>
          </v:shape>
          <o:OLEObject Type="Embed" ProgID="Equation.3" ShapeID="_x0000_i1029" DrawAspect="Content" ObjectID="_1417448170" r:id="rId14"/>
        </w:object>
      </w:r>
      <w:r>
        <w:tab/>
      </w:r>
      <w:r>
        <w:tab/>
      </w:r>
      <w:r>
        <w:tab/>
      </w:r>
      <w:r>
        <w:tab/>
      </w:r>
      <w:r w:rsidRPr="00F32F54">
        <w:rPr>
          <w:position w:val="-6"/>
        </w:rPr>
        <w:object w:dxaOrig="1460" w:dyaOrig="320">
          <v:shape id="_x0000_i1030" type="#_x0000_t75" style="width:73pt;height:16pt" o:ole="">
            <v:imagedata r:id="rId15" o:title=""/>
          </v:shape>
          <o:OLEObject Type="Embed" ProgID="Equation.3" ShapeID="_x0000_i1030" DrawAspect="Content" ObjectID="_1417448171" r:id="rId16"/>
        </w:object>
      </w:r>
    </w:p>
    <w:p w:rsidR="00A50DC1" w:rsidRDefault="00A50DC1" w:rsidP="00095107"/>
    <w:p w:rsidR="00A50DC1" w:rsidRDefault="00A50DC1" w:rsidP="00095107"/>
    <w:p w:rsidR="00A50DC1" w:rsidRDefault="00A50DC1" w:rsidP="00095107"/>
    <w:p w:rsidR="00A50DC1" w:rsidRDefault="00A50DC1" w:rsidP="00095107"/>
    <w:p w:rsidR="00A50DC1" w:rsidRDefault="00A50DC1" w:rsidP="00095107"/>
    <w:p w:rsidR="00A50DC1" w:rsidRDefault="00A50DC1" w:rsidP="00095107"/>
    <w:p w:rsidR="00A50DC1" w:rsidRDefault="00A50DC1" w:rsidP="00095107"/>
    <w:p w:rsidR="00A50DC1" w:rsidRDefault="00A50DC1" w:rsidP="00095107"/>
    <w:p w:rsidR="00A50DC1" w:rsidRDefault="00A50DC1" w:rsidP="00095107"/>
    <w:p w:rsidR="00A50DC1" w:rsidRDefault="00A50DC1" w:rsidP="00095107"/>
    <w:p w:rsidR="00A50DC1" w:rsidRDefault="00A50DC1" w:rsidP="00095107">
      <w:bookmarkStart w:id="0" w:name="_GoBack"/>
      <w:bookmarkEnd w:id="0"/>
    </w:p>
    <w:p w:rsidR="00A50DC1" w:rsidRDefault="00A50DC1" w:rsidP="00095107"/>
    <w:p w:rsidR="00A50DC1" w:rsidRDefault="00A50DC1" w:rsidP="00095107"/>
    <w:p w:rsidR="00A50DC1" w:rsidRDefault="00A50DC1" w:rsidP="00095107"/>
    <w:p w:rsidR="00A50DC1" w:rsidRDefault="00A50DC1" w:rsidP="00095107"/>
    <w:p w:rsidR="00A50DC1" w:rsidRDefault="00A50DC1" w:rsidP="00095107"/>
    <w:p w:rsidR="00A50DC1" w:rsidRDefault="00A50DC1" w:rsidP="00095107"/>
    <w:p w:rsidR="00A50DC1" w:rsidRDefault="00A50DC1" w:rsidP="00095107">
      <w:r>
        <w:tab/>
      </w:r>
    </w:p>
    <w:p w:rsidR="00A50DC1" w:rsidRPr="00095107" w:rsidRDefault="00A50DC1" w:rsidP="00095107">
      <w:r>
        <w:tab/>
      </w:r>
      <w:r w:rsidRPr="00F32F54">
        <w:rPr>
          <w:position w:val="-6"/>
        </w:rPr>
        <w:object w:dxaOrig="1680" w:dyaOrig="320">
          <v:shape id="_x0000_i1031" type="#_x0000_t75" style="width:84pt;height:16pt" o:ole="">
            <v:imagedata r:id="rId17" o:title=""/>
          </v:shape>
          <o:OLEObject Type="Embed" ProgID="Equation.3" ShapeID="_x0000_i1031" DrawAspect="Content" ObjectID="_1417448172" r:id="rId18"/>
        </w:object>
      </w:r>
      <w:r>
        <w:tab/>
      </w:r>
      <w:r>
        <w:tab/>
      </w:r>
      <w:r>
        <w:tab/>
      </w:r>
      <w:r>
        <w:tab/>
      </w:r>
      <w:r w:rsidRPr="00F32F54">
        <w:rPr>
          <w:position w:val="-24"/>
        </w:rPr>
        <w:object w:dxaOrig="1160" w:dyaOrig="660">
          <v:shape id="_x0000_i1032" type="#_x0000_t75" style="width:58pt;height:33pt" o:ole="">
            <v:imagedata r:id="rId19" o:title=""/>
          </v:shape>
          <o:OLEObject Type="Embed" ProgID="Equation.3" ShapeID="_x0000_i1032" DrawAspect="Content" ObjectID="_1417448173" r:id="rId20"/>
        </w:object>
      </w:r>
    </w:p>
    <w:sectPr w:rsidR="00A50DC1" w:rsidRPr="00095107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07"/>
    <w:rsid w:val="00095107"/>
    <w:rsid w:val="001A1685"/>
    <w:rsid w:val="001C44CC"/>
    <w:rsid w:val="003C5F54"/>
    <w:rsid w:val="00A50DC1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</Words>
  <Characters>479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2016-12-19T02:20:00Z</dcterms:created>
  <dcterms:modified xsi:type="dcterms:W3CDTF">2016-12-19T02:42:00Z</dcterms:modified>
</cp:coreProperties>
</file>