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AF3311" w:rsidP="00AF3311">
      <w:pPr>
        <w:jc w:val="center"/>
        <w:rPr>
          <w:b/>
        </w:rPr>
      </w:pPr>
      <w:r>
        <w:rPr>
          <w:b/>
        </w:rPr>
        <w:t>7.1 Limits of Trigonometric Functions</w:t>
      </w:r>
    </w:p>
    <w:p w:rsidR="00AF3311" w:rsidRDefault="00AF3311" w:rsidP="00AF3311">
      <w:pPr>
        <w:jc w:val="center"/>
        <w:rPr>
          <w:b/>
        </w:rPr>
      </w:pPr>
    </w:p>
    <w:p w:rsidR="00AF3311" w:rsidRDefault="00AF3311" w:rsidP="00AF3311">
      <w:pPr>
        <w:jc w:val="center"/>
        <w:rPr>
          <w:b/>
        </w:rPr>
      </w:pPr>
    </w:p>
    <w:p w:rsidR="00AF3311" w:rsidRDefault="00AF3311" w:rsidP="00AF3311">
      <w:pPr>
        <w:rPr>
          <w:b/>
        </w:rPr>
      </w:pPr>
      <w:r>
        <w:rPr>
          <w:b/>
        </w:rPr>
        <w:t xml:space="preserve">Limit – </w:t>
      </w:r>
    </w:p>
    <w:p w:rsidR="00AF3311" w:rsidRDefault="00AF3311" w:rsidP="00AF3311">
      <w:pPr>
        <w:rPr>
          <w:b/>
        </w:rPr>
      </w:pPr>
    </w:p>
    <w:p w:rsidR="00AF3311" w:rsidRDefault="00AF3311" w:rsidP="00AF3311">
      <w:pPr>
        <w:rPr>
          <w:b/>
        </w:rPr>
      </w:pPr>
    </w:p>
    <w:p w:rsidR="00AF3311" w:rsidRDefault="007629EF" w:rsidP="00AF33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24EA8" wp14:editId="37F06F9A">
                <wp:simplePos x="0" y="0"/>
                <wp:positionH relativeFrom="column">
                  <wp:posOffset>-291465</wp:posOffset>
                </wp:positionH>
                <wp:positionV relativeFrom="paragraph">
                  <wp:posOffset>93980</wp:posOffset>
                </wp:positionV>
                <wp:extent cx="5715000" cy="8001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9pt;margin-top:7.4pt;width:45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" filled="f" strokecolor="black [3213]"/>
            </w:pict>
          </mc:Fallback>
        </mc:AlternateContent>
      </w:r>
    </w:p>
    <w:p w:rsidR="00AF3311" w:rsidRDefault="00AF3311" w:rsidP="00AF3311">
      <w:r w:rsidRPr="008D4EB9">
        <w:rPr>
          <w:position w:val="-20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1pt" o:ole="">
            <v:imagedata r:id="rId5" o:title=""/>
          </v:shape>
          <o:OLEObject Type="Embed" ProgID="Equation.3" ShapeID="_x0000_i1025" DrawAspect="Content" ObjectID="_1424649023" r:id="rId6"/>
        </w:object>
      </w:r>
      <w:r>
        <w:tab/>
      </w:r>
      <w:r>
        <w:tab/>
      </w:r>
      <w:r>
        <w:tab/>
      </w:r>
      <w:r w:rsidRPr="008D4EB9">
        <w:rPr>
          <w:position w:val="-20"/>
        </w:rPr>
        <w:object w:dxaOrig="1080" w:dyaOrig="420">
          <v:shape id="_x0000_i1026" type="#_x0000_t75" style="width:54pt;height:21pt" o:ole="">
            <v:imagedata r:id="rId7" o:title=""/>
          </v:shape>
          <o:OLEObject Type="Embed" ProgID="Equation.3" ShapeID="_x0000_i1026" DrawAspect="Content" ObjectID="_1424649024" r:id="rId8"/>
        </w:object>
      </w:r>
      <w:r>
        <w:tab/>
      </w:r>
      <w:r>
        <w:tab/>
      </w:r>
      <w:r>
        <w:tab/>
      </w:r>
      <w:r w:rsidRPr="008D4EB9">
        <w:rPr>
          <w:position w:val="-24"/>
        </w:rPr>
        <w:object w:dxaOrig="1080" w:dyaOrig="620">
          <v:shape id="_x0000_i1027" type="#_x0000_t75" style="width:54pt;height:31pt" o:ole="">
            <v:imagedata r:id="rId9" o:title=""/>
          </v:shape>
          <o:OLEObject Type="Embed" ProgID="Equation.3" ShapeID="_x0000_i1027" DrawAspect="Content" ObjectID="_1424649025" r:id="rId10"/>
        </w:object>
      </w:r>
    </w:p>
    <w:p w:rsidR="00AF3311" w:rsidRDefault="00AF3311" w:rsidP="00AF3311"/>
    <w:p w:rsidR="00AF3311" w:rsidRDefault="00AF3311" w:rsidP="00AF3311"/>
    <w:p w:rsidR="007629EF" w:rsidRDefault="007629EF" w:rsidP="00AF3311">
      <w:pPr>
        <w:rPr>
          <w:b/>
        </w:rPr>
      </w:pPr>
    </w:p>
    <w:p w:rsidR="007629EF" w:rsidRDefault="007629EF" w:rsidP="00AF3311">
      <w:pPr>
        <w:rPr>
          <w:b/>
        </w:rPr>
      </w:pPr>
    </w:p>
    <w:p w:rsidR="007629EF" w:rsidRDefault="007629EF" w:rsidP="00AF3311">
      <w:pPr>
        <w:rPr>
          <w:b/>
        </w:rPr>
      </w:pPr>
    </w:p>
    <w:p w:rsidR="007629EF" w:rsidRDefault="007629EF" w:rsidP="00AF3311">
      <w:pPr>
        <w:rPr>
          <w:b/>
        </w:rPr>
      </w:pPr>
    </w:p>
    <w:p w:rsidR="00AF3311" w:rsidRDefault="00AF3311" w:rsidP="00AF3311">
      <w:pPr>
        <w:rPr>
          <w:b/>
        </w:rPr>
      </w:pPr>
    </w:p>
    <w:p w:rsidR="00677162" w:rsidRDefault="00677162" w:rsidP="00AF3311">
      <w:pPr>
        <w:rPr>
          <w:b/>
        </w:rPr>
      </w:pPr>
    </w:p>
    <w:p w:rsidR="00677162" w:rsidRDefault="00677162" w:rsidP="00AF3311">
      <w:r>
        <w:t>Evaluate the following limits:</w:t>
      </w:r>
    </w:p>
    <w:p w:rsidR="00677162" w:rsidRDefault="00677162" w:rsidP="00AF3311"/>
    <w:p w:rsidR="00677162" w:rsidRDefault="00677162" w:rsidP="00677162">
      <w:pPr>
        <w:ind w:firstLine="720"/>
      </w:pPr>
      <w:r w:rsidRPr="008D4EB9">
        <w:rPr>
          <w:position w:val="-36"/>
        </w:rPr>
        <w:object w:dxaOrig="1720" w:dyaOrig="600">
          <v:shape id="_x0000_i1040" type="#_x0000_t75" style="width:86pt;height:30pt" o:ole="">
            <v:imagedata r:id="rId11" o:title=""/>
          </v:shape>
          <o:OLEObject Type="Embed" ProgID="Equation.3" ShapeID="_x0000_i1040" DrawAspect="Content" ObjectID="_1424649026" r:id="rId12"/>
        </w:object>
      </w:r>
      <w:r>
        <w:tab/>
      </w:r>
      <w:r>
        <w:tab/>
      </w:r>
      <w:r>
        <w:tab/>
      </w:r>
      <w:r>
        <w:tab/>
      </w:r>
      <w:r>
        <w:tab/>
      </w:r>
      <w:r w:rsidR="00363DF2" w:rsidRPr="008D4EB9">
        <w:rPr>
          <w:position w:val="-24"/>
        </w:rPr>
        <w:object w:dxaOrig="900" w:dyaOrig="620">
          <v:shape id="_x0000_i1042" type="#_x0000_t75" style="width:45pt;height:31pt" o:ole="">
            <v:imagedata r:id="rId13" o:title=""/>
          </v:shape>
          <o:OLEObject Type="Embed" ProgID="Equation.3" ShapeID="_x0000_i1042" DrawAspect="Content" ObjectID="_1424649027" r:id="rId14"/>
        </w:object>
      </w: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B343B3" w:rsidP="00677162">
      <w:pPr>
        <w:ind w:firstLine="720"/>
      </w:pPr>
      <w:r w:rsidRPr="008D4EB9">
        <w:rPr>
          <w:position w:val="-24"/>
        </w:rPr>
        <w:object w:dxaOrig="1180" w:dyaOrig="640">
          <v:shape id="_x0000_i1050" type="#_x0000_t75" style="width:59pt;height:32pt" o:ole="">
            <v:imagedata r:id="rId15" o:title=""/>
          </v:shape>
          <o:OLEObject Type="Embed" ProgID="Equation.3" ShapeID="_x0000_i1050" DrawAspect="Content" ObjectID="_1424649028" r:id="rId16"/>
        </w:object>
      </w:r>
      <w:r w:rsidR="00363DF2">
        <w:tab/>
      </w:r>
      <w:r w:rsidR="00363DF2">
        <w:tab/>
      </w:r>
      <w:r w:rsidR="00363DF2">
        <w:tab/>
      </w:r>
      <w:r w:rsidR="00363DF2">
        <w:tab/>
      </w:r>
      <w:r w:rsidR="00363DF2">
        <w:tab/>
      </w:r>
      <w:r w:rsidR="00363DF2">
        <w:tab/>
      </w:r>
      <w:r w:rsidR="00363DF2" w:rsidRPr="008D4EB9">
        <w:rPr>
          <w:position w:val="-24"/>
        </w:rPr>
        <w:object w:dxaOrig="1020" w:dyaOrig="620">
          <v:shape id="_x0000_i1045" type="#_x0000_t75" style="width:51pt;height:31pt" o:ole="">
            <v:imagedata r:id="rId17" o:title=""/>
          </v:shape>
          <o:OLEObject Type="Embed" ProgID="Equation.3" ShapeID="_x0000_i1045" DrawAspect="Content" ObjectID="_1424649029" r:id="rId18"/>
        </w:object>
      </w: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  <w:r w:rsidRPr="008D4EB9">
        <w:rPr>
          <w:position w:val="-24"/>
        </w:rPr>
        <w:object w:dxaOrig="1240" w:dyaOrig="620">
          <v:shape id="_x0000_i1046" type="#_x0000_t75" style="width:62pt;height:31pt" o:ole="">
            <v:imagedata r:id="rId19" o:title=""/>
          </v:shape>
          <o:OLEObject Type="Embed" ProgID="Equation.3" ShapeID="_x0000_i1046" DrawAspect="Content" ObjectID="_1424649030" r:id="rId20"/>
        </w:object>
      </w: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  <w:bookmarkStart w:id="0" w:name="_GoBack"/>
      <w:bookmarkEnd w:id="0"/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  <w:r w:rsidRPr="008D4EB9">
        <w:rPr>
          <w:position w:val="-24"/>
        </w:rPr>
        <w:object w:dxaOrig="1340" w:dyaOrig="660">
          <v:shape id="_x0000_i1047" type="#_x0000_t75" style="width:67pt;height:33pt" o:ole="">
            <v:imagedata r:id="rId21" o:title=""/>
          </v:shape>
          <o:OLEObject Type="Embed" ProgID="Equation.3" ShapeID="_x0000_i1047" DrawAspect="Content" ObjectID="_1424649031" r:id="rId22"/>
        </w:object>
      </w: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B343B3" w:rsidRDefault="00B343B3" w:rsidP="00677162">
      <w:pPr>
        <w:ind w:firstLine="720"/>
      </w:pPr>
    </w:p>
    <w:p w:rsidR="00B343B3" w:rsidRDefault="00B343B3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B343B3" w:rsidP="00677162">
      <w:pPr>
        <w:ind w:firstLine="720"/>
      </w:pPr>
      <w:r w:rsidRPr="008D4EB9">
        <w:rPr>
          <w:position w:val="-24"/>
        </w:rPr>
        <w:object w:dxaOrig="1560" w:dyaOrig="620">
          <v:shape id="_x0000_i1051" type="#_x0000_t75" style="width:78pt;height:31pt" o:ole="">
            <v:imagedata r:id="rId23" o:title=""/>
          </v:shape>
          <o:OLEObject Type="Embed" ProgID="Equation.3" ShapeID="_x0000_i1051" DrawAspect="Content" ObjectID="_1424649032" r:id="rId24"/>
        </w:object>
      </w: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Default="00363DF2" w:rsidP="00677162">
      <w:pPr>
        <w:ind w:firstLine="720"/>
      </w:pPr>
    </w:p>
    <w:p w:rsidR="00363DF2" w:rsidRPr="00677162" w:rsidRDefault="00363DF2" w:rsidP="00677162">
      <w:pPr>
        <w:ind w:firstLine="720"/>
      </w:pPr>
    </w:p>
    <w:sectPr w:rsidR="00363DF2" w:rsidRPr="00677162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11"/>
    <w:rsid w:val="001A1685"/>
    <w:rsid w:val="001C44CC"/>
    <w:rsid w:val="00363DF2"/>
    <w:rsid w:val="003C5F54"/>
    <w:rsid w:val="00677162"/>
    <w:rsid w:val="007629EF"/>
    <w:rsid w:val="00AF3311"/>
    <w:rsid w:val="00B343B3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</Words>
  <Characters>341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2017-03-11T23:06:00Z</dcterms:created>
  <dcterms:modified xsi:type="dcterms:W3CDTF">2017-03-12T10:03:00Z</dcterms:modified>
</cp:coreProperties>
</file>